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312" w:rsidRDefault="00DA1312" w:rsidP="00DA1312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DA1312" w:rsidRPr="00AD1EFF" w:rsidRDefault="00DA1312" w:rsidP="00DA131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AD1EFF">
        <w:rPr>
          <w:rFonts w:ascii="Times New Roman" w:eastAsia="Times New Roman" w:hAnsi="Times New Roman"/>
          <w:b/>
          <w:sz w:val="24"/>
          <w:szCs w:val="24"/>
          <w:lang w:eastAsia="ar-SA"/>
        </w:rPr>
        <w:t>STATUT</w:t>
      </w:r>
    </w:p>
    <w:p w:rsidR="00DA1312" w:rsidRPr="00AD1EFF" w:rsidRDefault="00DA1312" w:rsidP="00DA131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AD1EFF">
        <w:rPr>
          <w:rFonts w:ascii="Times New Roman" w:eastAsia="Times New Roman" w:hAnsi="Times New Roman"/>
          <w:b/>
          <w:sz w:val="24"/>
          <w:szCs w:val="24"/>
          <w:lang w:eastAsia="ar-SA"/>
        </w:rPr>
        <w:t>RODZINNEGO DOMU DZIECKA NR 3</w:t>
      </w:r>
    </w:p>
    <w:p w:rsidR="00DA1312" w:rsidRPr="00AD1EFF" w:rsidRDefault="00DA1312" w:rsidP="00DA131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AD1EFF">
        <w:rPr>
          <w:rFonts w:ascii="Times New Roman" w:eastAsia="Times New Roman" w:hAnsi="Times New Roman"/>
          <w:b/>
          <w:sz w:val="24"/>
          <w:szCs w:val="24"/>
          <w:lang w:eastAsia="ar-SA"/>
        </w:rPr>
        <w:t>W WOŁOMINIE</w:t>
      </w:r>
    </w:p>
    <w:p w:rsidR="00DA1312" w:rsidRPr="00AD1EFF" w:rsidRDefault="00DA1312" w:rsidP="00DA131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A1312" w:rsidRPr="00AD1EFF" w:rsidRDefault="00DA1312" w:rsidP="00DA131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Rozdział 1</w:t>
      </w:r>
    </w:p>
    <w:p w:rsidR="00DA1312" w:rsidRPr="00AD1EFF" w:rsidRDefault="00DA1312" w:rsidP="00DA131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AD1EFF">
        <w:rPr>
          <w:rFonts w:ascii="Times New Roman" w:eastAsia="Times New Roman" w:hAnsi="Times New Roman"/>
          <w:b/>
          <w:sz w:val="24"/>
          <w:szCs w:val="24"/>
          <w:lang w:eastAsia="ar-SA"/>
        </w:rPr>
        <w:t>Postanowienia ogólne</w:t>
      </w:r>
    </w:p>
    <w:p w:rsidR="00DA1312" w:rsidRPr="00AD1EFF" w:rsidRDefault="00DA1312" w:rsidP="00DA131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A1312" w:rsidRPr="00AD1EFF" w:rsidRDefault="00DA1312" w:rsidP="00DA131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AD1EFF">
        <w:rPr>
          <w:rFonts w:ascii="Times New Roman" w:eastAsia="Times New Roman" w:hAnsi="Times New Roman"/>
          <w:b/>
          <w:sz w:val="24"/>
          <w:szCs w:val="24"/>
          <w:lang w:eastAsia="ar-SA"/>
        </w:rPr>
        <w:t>§ 1.</w:t>
      </w:r>
    </w:p>
    <w:p w:rsidR="00DA1312" w:rsidRPr="00AD1EFF" w:rsidRDefault="00DA1312" w:rsidP="00DA131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D1EFF">
        <w:rPr>
          <w:rFonts w:ascii="Times New Roman" w:eastAsia="Times New Roman" w:hAnsi="Times New Roman"/>
          <w:sz w:val="24"/>
          <w:szCs w:val="24"/>
          <w:lang w:eastAsia="ar-SA"/>
        </w:rPr>
        <w:t>Rodzinny Dom Dziecka Nr 3 w Wołominie działa na podstawie obo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wiązującego prawa, </w:t>
      </w:r>
      <w:r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AD1EFF">
        <w:rPr>
          <w:rFonts w:ascii="Times New Roman" w:eastAsia="Times New Roman" w:hAnsi="Times New Roman"/>
          <w:sz w:val="24"/>
          <w:szCs w:val="24"/>
          <w:lang w:eastAsia="ar-SA"/>
        </w:rPr>
        <w:t>w szczególności w oparciu o przepisy:</w:t>
      </w:r>
    </w:p>
    <w:p w:rsidR="00DA1312" w:rsidRPr="00AD1EFF" w:rsidRDefault="00DA1312" w:rsidP="00DA131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ustawy z dnia 9 czerwca 2011</w:t>
      </w:r>
      <w:r w:rsidRPr="00AD1EFF">
        <w:rPr>
          <w:rFonts w:ascii="Times New Roman" w:eastAsia="Times New Roman" w:hAnsi="Times New Roman"/>
          <w:sz w:val="24"/>
          <w:szCs w:val="24"/>
          <w:lang w:eastAsia="ar-SA"/>
        </w:rPr>
        <w:t xml:space="preserve">r. o wspieraniu rodziny i systemie pieczy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zastępczej </w:t>
      </w:r>
      <w:r>
        <w:rPr>
          <w:rFonts w:ascii="Times New Roman" w:eastAsia="Times New Roman" w:hAnsi="Times New Roman"/>
          <w:sz w:val="24"/>
          <w:szCs w:val="24"/>
          <w:lang w:eastAsia="ar-SA"/>
        </w:rPr>
        <w:br/>
        <w:t>(t. j. Dz. U. z 2013</w:t>
      </w:r>
      <w:r w:rsidRPr="00AD1EFF">
        <w:rPr>
          <w:rFonts w:ascii="Times New Roman" w:eastAsia="Times New Roman" w:hAnsi="Times New Roman"/>
          <w:sz w:val="24"/>
          <w:szCs w:val="24"/>
          <w:lang w:eastAsia="ar-SA"/>
        </w:rPr>
        <w:t xml:space="preserve">r. poz.135 z </w:t>
      </w:r>
      <w:proofErr w:type="spellStart"/>
      <w:r w:rsidRPr="00AD1EFF">
        <w:rPr>
          <w:rFonts w:ascii="Times New Roman" w:eastAsia="Times New Roman" w:hAnsi="Times New Roman"/>
          <w:sz w:val="24"/>
          <w:szCs w:val="24"/>
          <w:lang w:eastAsia="ar-SA"/>
        </w:rPr>
        <w:t>późn</w:t>
      </w:r>
      <w:proofErr w:type="spellEnd"/>
      <w:r w:rsidRPr="00AD1EFF">
        <w:rPr>
          <w:rFonts w:ascii="Times New Roman" w:eastAsia="Times New Roman" w:hAnsi="Times New Roman"/>
          <w:sz w:val="24"/>
          <w:szCs w:val="24"/>
          <w:lang w:eastAsia="ar-SA"/>
        </w:rPr>
        <w:t>. zm.);</w:t>
      </w:r>
    </w:p>
    <w:p w:rsidR="00DA1312" w:rsidRPr="00AD1EFF" w:rsidRDefault="00DA1312" w:rsidP="00DA131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D1EFF">
        <w:rPr>
          <w:rFonts w:ascii="Times New Roman" w:eastAsia="Times New Roman" w:hAnsi="Times New Roman"/>
          <w:sz w:val="24"/>
          <w:szCs w:val="24"/>
          <w:lang w:eastAsia="ar-SA"/>
        </w:rPr>
        <w:t>rozporządzenia Ministra Pracy i Polityki Sp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ołecznej z dnia 22 grudnia 2011r. </w:t>
      </w:r>
      <w:r>
        <w:rPr>
          <w:rFonts w:ascii="Times New Roman" w:eastAsia="Times New Roman" w:hAnsi="Times New Roman"/>
          <w:sz w:val="24"/>
          <w:szCs w:val="24"/>
          <w:lang w:eastAsia="ar-SA"/>
        </w:rPr>
        <w:br/>
        <w:t>w</w:t>
      </w:r>
      <w:r w:rsidRPr="00AD1EFF">
        <w:rPr>
          <w:rFonts w:ascii="Times New Roman" w:eastAsia="Times New Roman" w:hAnsi="Times New Roman"/>
          <w:sz w:val="24"/>
          <w:szCs w:val="24"/>
          <w:lang w:eastAsia="ar-SA"/>
        </w:rPr>
        <w:t xml:space="preserve"> sprawie instytucjonalnej pieczy zastępczej (Dz. U. Nr 292, poz. 1720);</w:t>
      </w:r>
    </w:p>
    <w:p w:rsidR="00DA1312" w:rsidRPr="00AD1EFF" w:rsidRDefault="00DA1312" w:rsidP="00DA131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ustawy z dnia 5 czerwca 1998</w:t>
      </w:r>
      <w:r w:rsidRPr="00AD1EFF">
        <w:rPr>
          <w:rFonts w:ascii="Times New Roman" w:eastAsia="Times New Roman" w:hAnsi="Times New Roman"/>
          <w:sz w:val="24"/>
          <w:szCs w:val="24"/>
          <w:lang w:eastAsia="ar-SA"/>
        </w:rPr>
        <w:t xml:space="preserve">r. o samorządzie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powiatowym (t. j. Dz. U. z 2013</w:t>
      </w:r>
      <w:r w:rsidRPr="00AD1EFF">
        <w:rPr>
          <w:rFonts w:ascii="Times New Roman" w:eastAsia="Times New Roman" w:hAnsi="Times New Roman"/>
          <w:sz w:val="24"/>
          <w:szCs w:val="24"/>
          <w:lang w:eastAsia="ar-SA"/>
        </w:rPr>
        <w:t xml:space="preserve">r. </w:t>
      </w:r>
      <w:r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AD1EFF">
        <w:rPr>
          <w:rFonts w:ascii="Times New Roman" w:eastAsia="Times New Roman" w:hAnsi="Times New Roman"/>
          <w:sz w:val="24"/>
          <w:szCs w:val="24"/>
          <w:lang w:eastAsia="ar-SA"/>
        </w:rPr>
        <w:t xml:space="preserve">poz. 595 z </w:t>
      </w:r>
      <w:proofErr w:type="spellStart"/>
      <w:r w:rsidRPr="00AD1EFF">
        <w:rPr>
          <w:rFonts w:ascii="Times New Roman" w:eastAsia="Times New Roman" w:hAnsi="Times New Roman"/>
          <w:sz w:val="24"/>
          <w:szCs w:val="24"/>
          <w:lang w:eastAsia="ar-SA"/>
        </w:rPr>
        <w:t>późn</w:t>
      </w:r>
      <w:proofErr w:type="spellEnd"/>
      <w:r w:rsidRPr="00AD1EFF">
        <w:rPr>
          <w:rFonts w:ascii="Times New Roman" w:eastAsia="Times New Roman" w:hAnsi="Times New Roman"/>
          <w:sz w:val="24"/>
          <w:szCs w:val="24"/>
          <w:lang w:eastAsia="ar-SA"/>
        </w:rPr>
        <w:t>. zm.);</w:t>
      </w:r>
    </w:p>
    <w:p w:rsidR="00DA1312" w:rsidRPr="00AD1EFF" w:rsidRDefault="00DA1312" w:rsidP="00DA131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ustawy z dnia 27 sierpnia 2009</w:t>
      </w:r>
      <w:r w:rsidRPr="00AD1EFF">
        <w:rPr>
          <w:rFonts w:ascii="Times New Roman" w:eastAsia="Times New Roman" w:hAnsi="Times New Roman"/>
          <w:sz w:val="24"/>
          <w:szCs w:val="24"/>
          <w:lang w:eastAsia="ar-SA"/>
        </w:rPr>
        <w:t>r. o finansach p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ublicznych (t. j. Dz. U. z 2013</w:t>
      </w:r>
      <w:r w:rsidRPr="00AD1EFF">
        <w:rPr>
          <w:rFonts w:ascii="Times New Roman" w:eastAsia="Times New Roman" w:hAnsi="Times New Roman"/>
          <w:sz w:val="24"/>
          <w:szCs w:val="24"/>
          <w:lang w:eastAsia="ar-SA"/>
        </w:rPr>
        <w:t xml:space="preserve">r. </w:t>
      </w:r>
      <w:r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AD1EFF">
        <w:rPr>
          <w:rFonts w:ascii="Times New Roman" w:eastAsia="Times New Roman" w:hAnsi="Times New Roman"/>
          <w:sz w:val="24"/>
          <w:szCs w:val="24"/>
          <w:lang w:eastAsia="ar-SA"/>
        </w:rPr>
        <w:t>poz. 885 z późń.zm.);</w:t>
      </w:r>
    </w:p>
    <w:p w:rsidR="00DA1312" w:rsidRPr="00AD1EFF" w:rsidRDefault="00DA1312" w:rsidP="00DA131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D1EFF">
        <w:rPr>
          <w:rFonts w:ascii="Times New Roman" w:eastAsia="Times New Roman" w:hAnsi="Times New Roman"/>
          <w:sz w:val="24"/>
          <w:szCs w:val="24"/>
          <w:lang w:eastAsia="ar-SA"/>
        </w:rPr>
        <w:t>Uchwały Nr X-68/07 Rady Powiatu Wołomińskiego z dnia 28 sie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rpnia 2007r. </w:t>
      </w:r>
      <w:r>
        <w:rPr>
          <w:rFonts w:ascii="Times New Roman" w:eastAsia="Times New Roman" w:hAnsi="Times New Roman"/>
          <w:sz w:val="24"/>
          <w:szCs w:val="24"/>
          <w:lang w:eastAsia="ar-SA"/>
        </w:rPr>
        <w:br/>
        <w:t>w</w:t>
      </w:r>
      <w:r w:rsidRPr="00AD1EFF">
        <w:rPr>
          <w:rFonts w:ascii="Times New Roman" w:eastAsia="Times New Roman" w:hAnsi="Times New Roman"/>
          <w:sz w:val="24"/>
          <w:szCs w:val="24"/>
          <w:lang w:eastAsia="ar-SA"/>
        </w:rPr>
        <w:t xml:space="preserve"> sprawie powołania publicznej placówki opiekuńczo-wychowawczej typu rodzinnego zwanej Rodzinnym Domem Dziecka Nr 3.</w:t>
      </w:r>
    </w:p>
    <w:p w:rsidR="00DA1312" w:rsidRPr="00AD1EFF" w:rsidRDefault="00DA1312" w:rsidP="00DA131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A1312" w:rsidRPr="00AD1EFF" w:rsidRDefault="00DA1312" w:rsidP="00DA131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AD1EFF">
        <w:rPr>
          <w:rFonts w:ascii="Times New Roman" w:eastAsia="Times New Roman" w:hAnsi="Times New Roman"/>
          <w:b/>
          <w:sz w:val="24"/>
          <w:szCs w:val="24"/>
          <w:lang w:eastAsia="ar-SA"/>
        </w:rPr>
        <w:t>§ 2.</w:t>
      </w:r>
    </w:p>
    <w:p w:rsidR="00DA1312" w:rsidRPr="00AD1EFF" w:rsidRDefault="00DA1312" w:rsidP="00DA131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D1EFF">
        <w:rPr>
          <w:rFonts w:ascii="Times New Roman" w:eastAsia="Times New Roman" w:hAnsi="Times New Roman"/>
          <w:sz w:val="24"/>
          <w:szCs w:val="24"/>
          <w:lang w:eastAsia="ar-SA"/>
        </w:rPr>
        <w:t>Rodzinny Dom Dziecka Nr 3 w Wołominie, zwany dalej Rodzinnym Domem Dziecka, jest jednostką organizacyjną Powiatu Wołomińskiego, realizują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cą zadania powiatu </w:t>
      </w:r>
      <w:r w:rsidRPr="00AD1EFF">
        <w:rPr>
          <w:rFonts w:ascii="Times New Roman" w:eastAsia="Times New Roman" w:hAnsi="Times New Roman"/>
          <w:sz w:val="24"/>
          <w:szCs w:val="24"/>
          <w:lang w:eastAsia="ar-SA"/>
        </w:rPr>
        <w:t>w zakresie instytucjonalnej pieczy zastępczej.</w:t>
      </w:r>
    </w:p>
    <w:p w:rsidR="00DA1312" w:rsidRPr="00AD1EFF" w:rsidRDefault="00DA1312" w:rsidP="00DA131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D1EFF">
        <w:rPr>
          <w:rFonts w:ascii="Times New Roman" w:eastAsia="Times New Roman" w:hAnsi="Times New Roman"/>
          <w:sz w:val="24"/>
          <w:szCs w:val="24"/>
          <w:lang w:eastAsia="ar-SA"/>
        </w:rPr>
        <w:t>Rodzinny Dom Dziecka jest placówką opiekuńczo-wychowawczą typu rodzinnego.</w:t>
      </w:r>
    </w:p>
    <w:p w:rsidR="00DA1312" w:rsidRPr="00AD1EFF" w:rsidRDefault="00DA1312" w:rsidP="00DA131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D1EFF">
        <w:rPr>
          <w:rFonts w:ascii="Times New Roman" w:eastAsia="Times New Roman" w:hAnsi="Times New Roman"/>
          <w:sz w:val="24"/>
          <w:szCs w:val="24"/>
          <w:lang w:eastAsia="ar-SA"/>
        </w:rPr>
        <w:t>Podmiotem prowadzącym Rodzinny Dom Dziecka jest Powiat Wołomiński.</w:t>
      </w:r>
    </w:p>
    <w:p w:rsidR="00DA1312" w:rsidRPr="00AD1EFF" w:rsidRDefault="00DA1312" w:rsidP="00DA131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D1EFF">
        <w:rPr>
          <w:rFonts w:ascii="Times New Roman" w:eastAsia="Times New Roman" w:hAnsi="Times New Roman"/>
          <w:sz w:val="24"/>
          <w:szCs w:val="24"/>
          <w:lang w:eastAsia="ar-SA"/>
        </w:rPr>
        <w:t>Zarząd Powiatu Wołomińskiego sprawuje kontrolę nad Rodzinnym Domem Dziecka.</w:t>
      </w:r>
    </w:p>
    <w:p w:rsidR="00DA1312" w:rsidRPr="00AD1EFF" w:rsidRDefault="00DA1312" w:rsidP="00DA131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D1EFF">
        <w:rPr>
          <w:rFonts w:ascii="Times New Roman" w:eastAsia="Times New Roman" w:hAnsi="Times New Roman"/>
          <w:sz w:val="24"/>
          <w:szCs w:val="24"/>
          <w:lang w:eastAsia="ar-SA"/>
        </w:rPr>
        <w:t>Wojewoda Mazowiecki sprawuje kontrolę nad działalnością Rodzinnego Domu Dziecka.</w:t>
      </w:r>
    </w:p>
    <w:p w:rsidR="00DA1312" w:rsidRPr="00AD1EFF" w:rsidRDefault="00DA1312" w:rsidP="00DA131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D1EFF">
        <w:rPr>
          <w:rFonts w:ascii="Times New Roman" w:eastAsia="Times New Roman" w:hAnsi="Times New Roman"/>
          <w:sz w:val="24"/>
          <w:szCs w:val="24"/>
          <w:lang w:eastAsia="ar-SA"/>
        </w:rPr>
        <w:t>Siedzibą Rodzinnego Domu Dziecka jest miejscowość Wołomin, pod adresem 05-200, Wołomin ul. Przejazdowa 4.</w:t>
      </w:r>
    </w:p>
    <w:p w:rsidR="00DA1312" w:rsidRPr="00AD1EFF" w:rsidRDefault="00DA1312" w:rsidP="00DA131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D1EFF">
        <w:rPr>
          <w:rFonts w:ascii="Times New Roman" w:eastAsia="Times New Roman" w:hAnsi="Times New Roman"/>
          <w:sz w:val="24"/>
          <w:szCs w:val="24"/>
          <w:lang w:eastAsia="ar-SA"/>
        </w:rPr>
        <w:t>Rodzinny Dom Dziecka podlega wpisowi do rejestru placówek opiekuńczo-wychowawczych prowadzonego przez Wojewodę Mazowieckiego.</w:t>
      </w:r>
    </w:p>
    <w:p w:rsidR="00DA1312" w:rsidRPr="00AD1EFF" w:rsidRDefault="00DA1312" w:rsidP="00DA131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A1312" w:rsidRPr="00AD1EFF" w:rsidRDefault="00DA1312" w:rsidP="00DA131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Rozdział 2</w:t>
      </w:r>
    </w:p>
    <w:p w:rsidR="00DA1312" w:rsidRPr="00AD1EFF" w:rsidRDefault="00DA1312" w:rsidP="00DA131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AD1EFF">
        <w:rPr>
          <w:rFonts w:ascii="Times New Roman" w:eastAsia="Times New Roman" w:hAnsi="Times New Roman"/>
          <w:b/>
          <w:sz w:val="24"/>
          <w:szCs w:val="24"/>
          <w:lang w:eastAsia="ar-SA"/>
        </w:rPr>
        <w:t>Cele i zadania</w:t>
      </w:r>
    </w:p>
    <w:p w:rsidR="00DA1312" w:rsidRPr="00AD1EFF" w:rsidRDefault="00DA1312" w:rsidP="00DA131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A1312" w:rsidRPr="00AD1EFF" w:rsidRDefault="00DA1312" w:rsidP="00DA131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AD1EFF">
        <w:rPr>
          <w:rFonts w:ascii="Times New Roman" w:eastAsia="Times New Roman" w:hAnsi="Times New Roman"/>
          <w:b/>
          <w:sz w:val="24"/>
          <w:szCs w:val="24"/>
          <w:lang w:eastAsia="ar-SA"/>
        </w:rPr>
        <w:t>§ 3.</w:t>
      </w:r>
    </w:p>
    <w:p w:rsidR="00DA1312" w:rsidRPr="00AD1EFF" w:rsidRDefault="00DA1312" w:rsidP="00DA131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D1EFF">
        <w:rPr>
          <w:rFonts w:ascii="Times New Roman" w:eastAsia="Times New Roman" w:hAnsi="Times New Roman"/>
          <w:sz w:val="24"/>
          <w:szCs w:val="24"/>
          <w:lang w:eastAsia="ar-SA"/>
        </w:rPr>
        <w:t>Do zadań Rodzinnego Domu Dziecka należy w szczególności:</w:t>
      </w:r>
    </w:p>
    <w:p w:rsidR="00DA1312" w:rsidRPr="00AD1EFF" w:rsidRDefault="00DA1312" w:rsidP="00DA1312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D1EFF">
        <w:rPr>
          <w:rFonts w:ascii="Times New Roman" w:eastAsia="Times New Roman" w:hAnsi="Times New Roman"/>
          <w:sz w:val="24"/>
          <w:szCs w:val="24"/>
          <w:lang w:eastAsia="ar-SA"/>
        </w:rPr>
        <w:t>wychowuje dzieci w różnym wieku, w tym dorastające i usamodzielniające się;</w:t>
      </w:r>
    </w:p>
    <w:p w:rsidR="00DA1312" w:rsidRPr="00AD1EFF" w:rsidRDefault="00DA1312" w:rsidP="00DA1312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D1EFF">
        <w:rPr>
          <w:rFonts w:ascii="Times New Roman" w:eastAsia="Times New Roman" w:hAnsi="Times New Roman"/>
          <w:sz w:val="24"/>
          <w:szCs w:val="24"/>
          <w:lang w:eastAsia="ar-SA"/>
        </w:rPr>
        <w:t>umożliwia wspólne wychowanie i opiekę licznemu rodzeństwu;</w:t>
      </w:r>
    </w:p>
    <w:p w:rsidR="00DA1312" w:rsidRPr="00AD1EFF" w:rsidRDefault="00DA1312" w:rsidP="00DA1312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D1EFF">
        <w:rPr>
          <w:rFonts w:ascii="Times New Roman" w:eastAsia="Times New Roman" w:hAnsi="Times New Roman"/>
          <w:sz w:val="24"/>
          <w:szCs w:val="24"/>
          <w:lang w:eastAsia="ar-SA"/>
        </w:rPr>
        <w:t>współpracuje z koordynatorem rodzinnej pieczy zastępczej i asystentem rodziny.</w:t>
      </w:r>
    </w:p>
    <w:p w:rsidR="00DA1312" w:rsidRPr="00AD1EFF" w:rsidRDefault="00DA1312" w:rsidP="00DA131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D1EFF">
        <w:rPr>
          <w:rFonts w:ascii="Times New Roman" w:eastAsia="Times New Roman" w:hAnsi="Times New Roman"/>
          <w:sz w:val="24"/>
          <w:szCs w:val="24"/>
          <w:lang w:eastAsia="ar-SA"/>
        </w:rPr>
        <w:t>Rodzinny Dom Dziecka współpracuje z rodzinami dzieci w nim przebywających.</w:t>
      </w:r>
    </w:p>
    <w:p w:rsidR="00DA1312" w:rsidRPr="004F7D27" w:rsidRDefault="00DA1312" w:rsidP="00DA131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D1EFF">
        <w:rPr>
          <w:rFonts w:ascii="Times New Roman" w:eastAsia="Times New Roman" w:hAnsi="Times New Roman"/>
          <w:sz w:val="24"/>
          <w:szCs w:val="24"/>
          <w:lang w:eastAsia="ar-SA"/>
        </w:rPr>
        <w:t>W celu realizacji swoich zadań Rodzinny Dom Dziecka współpracuje z sądami, Powiatowym Centrum Pomocy Rodzinie w Wołominie, rodziną, asystentem rodziny, organizatorem rodzinnej pieczy zastępczej oraz innymi osobami i instytucjami.</w:t>
      </w:r>
    </w:p>
    <w:p w:rsidR="00DA1312" w:rsidRPr="00AD1EFF" w:rsidRDefault="00DA1312" w:rsidP="00DA1312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AD1EFF">
        <w:rPr>
          <w:rFonts w:ascii="Times New Roman" w:eastAsia="Times New Roman" w:hAnsi="Times New Roman"/>
          <w:b/>
          <w:sz w:val="24"/>
          <w:szCs w:val="24"/>
          <w:lang w:eastAsia="ar-SA"/>
        </w:rPr>
        <w:lastRenderedPageBreak/>
        <w:t>§ 4.</w:t>
      </w:r>
    </w:p>
    <w:p w:rsidR="00DA1312" w:rsidRPr="00AD1EFF" w:rsidRDefault="00DA1312" w:rsidP="00DA1312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D1EFF">
        <w:rPr>
          <w:rFonts w:ascii="Times New Roman" w:eastAsia="Times New Roman" w:hAnsi="Times New Roman"/>
          <w:sz w:val="24"/>
          <w:szCs w:val="24"/>
          <w:lang w:eastAsia="ar-SA"/>
        </w:rPr>
        <w:t>Rodzinny Dom Dziecka jest placówką koedukacyjna, przeznaczoną dla 8 dzieci.</w:t>
      </w:r>
    </w:p>
    <w:p w:rsidR="00DA1312" w:rsidRPr="00AD1EFF" w:rsidRDefault="00DA1312" w:rsidP="00DA1312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D1EFF">
        <w:rPr>
          <w:rFonts w:ascii="Times New Roman" w:eastAsia="Times New Roman" w:hAnsi="Times New Roman"/>
          <w:sz w:val="24"/>
          <w:szCs w:val="24"/>
          <w:lang w:eastAsia="ar-SA"/>
        </w:rPr>
        <w:t>W razie konieczności umieszczenia w Rodzinnym Domu Dziecka rodzeństwa, za zgodą Dyrektora Rodzinnego Domu Dziecka oraz po uzyskaniu zezwolenia Wojewody Mazowieckiego, dopuszczalne jest umieszczenie w tym samym czasie większej liczby dzieci, jednak nie więcej niż 10.</w:t>
      </w:r>
    </w:p>
    <w:p w:rsidR="00DA1312" w:rsidRPr="00AD1EFF" w:rsidRDefault="00DA1312" w:rsidP="00DA131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A1312" w:rsidRPr="00AD1EFF" w:rsidRDefault="00DA1312" w:rsidP="00DA131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Rozdział 3</w:t>
      </w:r>
    </w:p>
    <w:p w:rsidR="00DA1312" w:rsidRPr="00AD1EFF" w:rsidRDefault="00DA1312" w:rsidP="00DA131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AD1EFF">
        <w:rPr>
          <w:rFonts w:ascii="Times New Roman" w:eastAsia="Times New Roman" w:hAnsi="Times New Roman"/>
          <w:b/>
          <w:sz w:val="24"/>
          <w:szCs w:val="24"/>
          <w:lang w:eastAsia="ar-SA"/>
        </w:rPr>
        <w:t>Organizacja i zarządzanie</w:t>
      </w:r>
    </w:p>
    <w:p w:rsidR="00DA1312" w:rsidRPr="00AD1EFF" w:rsidRDefault="00DA1312" w:rsidP="00DA131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A1312" w:rsidRPr="00AD1EFF" w:rsidRDefault="00DA1312" w:rsidP="00DA131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AD1EFF">
        <w:rPr>
          <w:rFonts w:ascii="Times New Roman" w:eastAsia="Times New Roman" w:hAnsi="Times New Roman"/>
          <w:b/>
          <w:sz w:val="24"/>
          <w:szCs w:val="24"/>
          <w:lang w:eastAsia="ar-SA"/>
        </w:rPr>
        <w:t>§ 5.</w:t>
      </w:r>
    </w:p>
    <w:p w:rsidR="00DA1312" w:rsidRPr="00AD1EFF" w:rsidRDefault="00DA1312" w:rsidP="00DA1312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D1EFF">
        <w:rPr>
          <w:rFonts w:ascii="Times New Roman" w:eastAsia="Times New Roman" w:hAnsi="Times New Roman"/>
          <w:sz w:val="24"/>
          <w:szCs w:val="24"/>
          <w:lang w:eastAsia="ar-SA"/>
        </w:rPr>
        <w:t>Rodzinnym Domem Dziecka kieruje i reprezentuje go na zewnątrz Dyrektor.</w:t>
      </w:r>
    </w:p>
    <w:p w:rsidR="00DA1312" w:rsidRPr="00AD1EFF" w:rsidRDefault="00DA1312" w:rsidP="00DA1312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D1EFF">
        <w:rPr>
          <w:rFonts w:ascii="Times New Roman" w:eastAsia="Times New Roman" w:hAnsi="Times New Roman"/>
          <w:sz w:val="24"/>
          <w:szCs w:val="24"/>
          <w:lang w:eastAsia="ar-SA"/>
        </w:rPr>
        <w:t>Dyrektora Rodzinnego Domu Dziecka zatrudnia i zwalnia Zarząd Powiatu Wołomińskiego.</w:t>
      </w:r>
    </w:p>
    <w:p w:rsidR="00DA1312" w:rsidRPr="00AD1EFF" w:rsidRDefault="00DA1312" w:rsidP="00DA1312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D1EFF">
        <w:rPr>
          <w:rFonts w:ascii="Times New Roman" w:eastAsia="Times New Roman" w:hAnsi="Times New Roman"/>
          <w:sz w:val="24"/>
          <w:szCs w:val="24"/>
          <w:lang w:eastAsia="ar-SA"/>
        </w:rPr>
        <w:t>Czynności w sprawach z zakresu prawa pracy wobec Dyrektora Rodzinnego Domu Dziecka wykonuje Starosta Wołomiński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DA1312" w:rsidRPr="00AD1EFF" w:rsidRDefault="00DA1312" w:rsidP="00DA1312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D1EFF">
        <w:rPr>
          <w:rFonts w:ascii="Times New Roman" w:eastAsia="Times New Roman" w:hAnsi="Times New Roman"/>
          <w:sz w:val="24"/>
          <w:szCs w:val="24"/>
          <w:lang w:eastAsia="ar-SA"/>
        </w:rPr>
        <w:t>Dyrektor Rodzinnego Domu Dziecka wykonuje czynności pracodawcy w stosunku do osób zatrudnionych w Rodzinnym Domu Dziecka.</w:t>
      </w:r>
    </w:p>
    <w:p w:rsidR="00DA1312" w:rsidRPr="00AD1EFF" w:rsidRDefault="00DA1312" w:rsidP="00DA1312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D1EFF">
        <w:rPr>
          <w:rFonts w:ascii="Times New Roman" w:eastAsia="Times New Roman" w:hAnsi="Times New Roman"/>
          <w:sz w:val="24"/>
          <w:szCs w:val="24"/>
          <w:lang w:eastAsia="ar-SA"/>
        </w:rPr>
        <w:t>W Rodzinnym Domu Dziecka Dyrektor pełni funkcję wychowawcy.</w:t>
      </w:r>
    </w:p>
    <w:p w:rsidR="00DA1312" w:rsidRPr="00AD1EFF" w:rsidRDefault="00DA1312" w:rsidP="00DA1312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D1EFF">
        <w:rPr>
          <w:rFonts w:ascii="Times New Roman" w:eastAsia="Times New Roman" w:hAnsi="Times New Roman"/>
          <w:sz w:val="24"/>
          <w:szCs w:val="24"/>
          <w:lang w:eastAsia="ar-SA"/>
        </w:rPr>
        <w:t>Dyrektor Rodzinnego Domu Dziecka jest uprawniony do wydawania wewnętrznych zarządzeń, regulaminów i instrukcji dla realizacji zadań statutowych.</w:t>
      </w:r>
    </w:p>
    <w:p w:rsidR="00DA1312" w:rsidRPr="00AD1EFF" w:rsidRDefault="00DA1312" w:rsidP="00DA1312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D1EFF">
        <w:rPr>
          <w:rFonts w:ascii="Times New Roman" w:eastAsia="Times New Roman" w:hAnsi="Times New Roman"/>
          <w:sz w:val="24"/>
          <w:szCs w:val="24"/>
          <w:lang w:eastAsia="ar-SA"/>
        </w:rPr>
        <w:t xml:space="preserve">Szczegółową organizację i zasady funkcjonowania Rodzinnego Domu Dziecka określa Regulamin Organizacyjny uchwalony przez Zarząd Powiatu Wołomińskiego. </w:t>
      </w:r>
    </w:p>
    <w:p w:rsidR="00DA1312" w:rsidRPr="00AD1EFF" w:rsidRDefault="00DA1312" w:rsidP="00DA131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A1312" w:rsidRPr="00AD1EFF" w:rsidRDefault="00DA1312" w:rsidP="00DA131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Rozdział 4</w:t>
      </w:r>
    </w:p>
    <w:p w:rsidR="00DA1312" w:rsidRPr="00AD1EFF" w:rsidRDefault="00DA1312" w:rsidP="00DA131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AD1EFF">
        <w:rPr>
          <w:rFonts w:ascii="Times New Roman" w:eastAsia="Times New Roman" w:hAnsi="Times New Roman"/>
          <w:b/>
          <w:sz w:val="24"/>
          <w:szCs w:val="24"/>
          <w:lang w:eastAsia="ar-SA"/>
        </w:rPr>
        <w:t>Gospodarka finansowa</w:t>
      </w:r>
    </w:p>
    <w:p w:rsidR="00DA1312" w:rsidRPr="00AD1EFF" w:rsidRDefault="00DA1312" w:rsidP="00DA131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A1312" w:rsidRPr="00AD1EFF" w:rsidRDefault="00DA1312" w:rsidP="00DA131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AD1EFF">
        <w:rPr>
          <w:rFonts w:ascii="Times New Roman" w:eastAsia="Times New Roman" w:hAnsi="Times New Roman"/>
          <w:b/>
          <w:sz w:val="24"/>
          <w:szCs w:val="24"/>
          <w:lang w:eastAsia="ar-SA"/>
        </w:rPr>
        <w:t>§ 6.</w:t>
      </w:r>
    </w:p>
    <w:p w:rsidR="00DA1312" w:rsidRPr="00AD1EFF" w:rsidRDefault="00DA1312" w:rsidP="00DA1312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D1EFF">
        <w:rPr>
          <w:rFonts w:ascii="Times New Roman" w:eastAsia="Times New Roman" w:hAnsi="Times New Roman"/>
          <w:sz w:val="24"/>
          <w:szCs w:val="24"/>
          <w:lang w:eastAsia="ar-SA"/>
        </w:rPr>
        <w:t>Rodzinny Dom Dziecka jest jednostką budżetową Powiatu Wołomińskiego.</w:t>
      </w:r>
    </w:p>
    <w:p w:rsidR="00DA1312" w:rsidRPr="00AD1EFF" w:rsidRDefault="00DA1312" w:rsidP="00DA1312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D1EFF">
        <w:rPr>
          <w:rFonts w:ascii="Times New Roman" w:eastAsia="Times New Roman" w:hAnsi="Times New Roman"/>
          <w:sz w:val="24"/>
          <w:szCs w:val="24"/>
          <w:lang w:eastAsia="ar-SA"/>
        </w:rPr>
        <w:t>Gospodarka finansowa Rodzinnego Domu Dziecka prowadzona jest według zasad określonych w ustawie o finansach publicznych.</w:t>
      </w:r>
    </w:p>
    <w:p w:rsidR="00DA1312" w:rsidRPr="00AD1EFF" w:rsidRDefault="00DA1312" w:rsidP="00DA1312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D1EFF">
        <w:rPr>
          <w:rFonts w:ascii="Times New Roman" w:eastAsia="Times New Roman" w:hAnsi="Times New Roman"/>
          <w:sz w:val="24"/>
          <w:szCs w:val="24"/>
          <w:lang w:eastAsia="ar-SA"/>
        </w:rPr>
        <w:t xml:space="preserve">Podstawę gospodarki finansowej Rodzinnego Domu Dziecka stanowi roczny plan finansowy obejmujący dochody i wydatki, sporządzany przez Dyrektora Rodzinnego Domu. </w:t>
      </w:r>
    </w:p>
    <w:p w:rsidR="00DA1312" w:rsidRPr="00AD1EFF" w:rsidRDefault="00DA1312" w:rsidP="00DA1312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D1EFF">
        <w:rPr>
          <w:rFonts w:ascii="Times New Roman" w:eastAsia="Times New Roman" w:hAnsi="Times New Roman"/>
          <w:sz w:val="24"/>
          <w:szCs w:val="24"/>
          <w:lang w:eastAsia="ar-SA"/>
        </w:rPr>
        <w:t>Rodzinny Dom Dziecka prowadzi samodzielną gospodarkę finansową w ramach otrzymanych środków oraz gospodaruje mieniem pozostającym w jego posiadaniu.</w:t>
      </w:r>
    </w:p>
    <w:p w:rsidR="00DA1312" w:rsidRPr="00AD1EFF" w:rsidRDefault="00DA1312" w:rsidP="00DA1312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D1EFF">
        <w:rPr>
          <w:rFonts w:ascii="Times New Roman" w:eastAsia="Times New Roman" w:hAnsi="Times New Roman"/>
          <w:sz w:val="24"/>
          <w:szCs w:val="24"/>
          <w:lang w:eastAsia="ar-SA"/>
        </w:rPr>
        <w:t>Powiatowe Centrum Pomocy Rodzinie w Wołominie zapewnia Rodzinnemu Domowi Dziecka obsługę pod względem administracyjnym i finan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sowo-księgowym,</w:t>
      </w:r>
      <w:r w:rsidRPr="00AD1EFF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AD1EFF">
        <w:rPr>
          <w:rFonts w:ascii="Times New Roman" w:eastAsia="Times New Roman" w:hAnsi="Times New Roman"/>
          <w:sz w:val="24"/>
          <w:szCs w:val="24"/>
          <w:lang w:eastAsia="ar-SA"/>
        </w:rPr>
        <w:t>w szczególności przez:</w:t>
      </w:r>
    </w:p>
    <w:p w:rsidR="00DA1312" w:rsidRPr="00AD1EFF" w:rsidRDefault="00DA1312" w:rsidP="00DA1312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D1EFF">
        <w:rPr>
          <w:rFonts w:ascii="Times New Roman" w:eastAsia="Times New Roman" w:hAnsi="Times New Roman"/>
          <w:sz w:val="24"/>
          <w:szCs w:val="24"/>
          <w:lang w:eastAsia="ar-SA"/>
        </w:rPr>
        <w:t>prowadzenie spraw finansowo-księgowych i administracyjnych;</w:t>
      </w:r>
    </w:p>
    <w:p w:rsidR="00DA1312" w:rsidRPr="00AD1EFF" w:rsidRDefault="00DA1312" w:rsidP="00DA1312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D1EFF">
        <w:rPr>
          <w:rFonts w:ascii="Times New Roman" w:eastAsia="Times New Roman" w:hAnsi="Times New Roman"/>
          <w:sz w:val="24"/>
          <w:szCs w:val="24"/>
          <w:lang w:eastAsia="ar-SA"/>
        </w:rPr>
        <w:t>prowadzenie obsługi w zakresie spraw pracowniczych i socjalnych.</w:t>
      </w:r>
    </w:p>
    <w:p w:rsidR="00DA1312" w:rsidRPr="00AD1EFF" w:rsidRDefault="00DA1312" w:rsidP="00DA131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A1312" w:rsidRPr="00AD1EFF" w:rsidRDefault="00DA1312" w:rsidP="00DA131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Rozdział 5</w:t>
      </w:r>
    </w:p>
    <w:p w:rsidR="00DA1312" w:rsidRPr="00AD1EFF" w:rsidRDefault="00DA1312" w:rsidP="00DA131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AD1EFF">
        <w:rPr>
          <w:rFonts w:ascii="Times New Roman" w:eastAsia="Times New Roman" w:hAnsi="Times New Roman"/>
          <w:b/>
          <w:sz w:val="24"/>
          <w:szCs w:val="24"/>
          <w:lang w:eastAsia="ar-SA"/>
        </w:rPr>
        <w:t>Postanowienia końcowe</w:t>
      </w:r>
    </w:p>
    <w:p w:rsidR="00DA1312" w:rsidRPr="00AD1EFF" w:rsidRDefault="00DA1312" w:rsidP="00DA131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A1312" w:rsidRPr="00AD1EFF" w:rsidRDefault="00DA1312" w:rsidP="00DA131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AD1EFF">
        <w:rPr>
          <w:rFonts w:ascii="Times New Roman" w:eastAsia="Times New Roman" w:hAnsi="Times New Roman"/>
          <w:b/>
          <w:sz w:val="24"/>
          <w:szCs w:val="24"/>
          <w:lang w:eastAsia="ar-SA"/>
        </w:rPr>
        <w:t>§ 7.</w:t>
      </w:r>
    </w:p>
    <w:p w:rsidR="00DA1312" w:rsidRPr="00AD1EFF" w:rsidRDefault="00DA1312" w:rsidP="00DA131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D1EFF">
        <w:rPr>
          <w:rFonts w:ascii="Times New Roman" w:eastAsia="Times New Roman" w:hAnsi="Times New Roman"/>
          <w:sz w:val="24"/>
          <w:szCs w:val="24"/>
          <w:lang w:eastAsia="ar-SA"/>
        </w:rPr>
        <w:t>Zmiany Statutu dokonywane są w trybie właściwym dla jego uchwalenia.</w:t>
      </w:r>
    </w:p>
    <w:p w:rsidR="00DA1312" w:rsidRPr="003A7256" w:rsidRDefault="00DA1312" w:rsidP="00DA131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91D39" w:rsidRDefault="00E91D39">
      <w:bookmarkStart w:id="0" w:name="_GoBack"/>
      <w:bookmarkEnd w:id="0"/>
    </w:p>
    <w:sectPr w:rsidR="00E91D39" w:rsidSect="00DA131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869" w:rsidRDefault="00096869" w:rsidP="00DA1312">
      <w:pPr>
        <w:spacing w:after="0" w:line="240" w:lineRule="auto"/>
      </w:pPr>
      <w:r>
        <w:separator/>
      </w:r>
    </w:p>
  </w:endnote>
  <w:endnote w:type="continuationSeparator" w:id="0">
    <w:p w:rsidR="00096869" w:rsidRDefault="00096869" w:rsidP="00DA1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869" w:rsidRDefault="00096869" w:rsidP="00DA1312">
      <w:pPr>
        <w:spacing w:after="0" w:line="240" w:lineRule="auto"/>
      </w:pPr>
      <w:r>
        <w:separator/>
      </w:r>
    </w:p>
  </w:footnote>
  <w:footnote w:type="continuationSeparator" w:id="0">
    <w:p w:rsidR="00096869" w:rsidRDefault="00096869" w:rsidP="00DA1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D27" w:rsidRDefault="00096869" w:rsidP="004F7D27">
    <w:pPr>
      <w:spacing w:after="0" w:line="240" w:lineRule="auto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Załącznik </w:t>
    </w:r>
  </w:p>
  <w:p w:rsidR="004F7D27" w:rsidRDefault="00096869" w:rsidP="004F7D27">
    <w:pPr>
      <w:spacing w:after="0" w:line="240" w:lineRule="auto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do Uchwały Nr IV-39/2015</w:t>
    </w:r>
  </w:p>
  <w:p w:rsidR="004F7D27" w:rsidRDefault="00096869" w:rsidP="004F7D27">
    <w:pPr>
      <w:spacing w:after="0" w:line="240" w:lineRule="auto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Rady Powiatu Wołomińskiego</w:t>
    </w:r>
  </w:p>
  <w:p w:rsidR="004F7D27" w:rsidRPr="004F7D27" w:rsidRDefault="00096869" w:rsidP="004F7D27">
    <w:pPr>
      <w:spacing w:after="0" w:line="240" w:lineRule="auto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z dnia 19.02.2015r.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D3EFB"/>
    <w:multiLevelType w:val="hybridMultilevel"/>
    <w:tmpl w:val="EDEC3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695E0E"/>
    <w:multiLevelType w:val="hybridMultilevel"/>
    <w:tmpl w:val="B952F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42E1E"/>
    <w:multiLevelType w:val="hybridMultilevel"/>
    <w:tmpl w:val="D440390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984DC6"/>
    <w:multiLevelType w:val="hybridMultilevel"/>
    <w:tmpl w:val="F440D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EE1234"/>
    <w:multiLevelType w:val="hybridMultilevel"/>
    <w:tmpl w:val="68AC0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2F0581"/>
    <w:multiLevelType w:val="hybridMultilevel"/>
    <w:tmpl w:val="BF92B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D962E2"/>
    <w:multiLevelType w:val="hybridMultilevel"/>
    <w:tmpl w:val="C89EE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CB0200"/>
    <w:multiLevelType w:val="hybridMultilevel"/>
    <w:tmpl w:val="AF8885F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A80"/>
    <w:rsid w:val="00096869"/>
    <w:rsid w:val="00554A80"/>
    <w:rsid w:val="00DA1312"/>
    <w:rsid w:val="00E9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131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13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131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A13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131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131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13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131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A13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131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3695</Characters>
  <Application>Microsoft Office Word</Application>
  <DocSecurity>0</DocSecurity>
  <Lines>30</Lines>
  <Paragraphs>8</Paragraphs>
  <ScaleCrop>false</ScaleCrop>
  <Company/>
  <LinksUpToDate>false</LinksUpToDate>
  <CharactersWithSpaces>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2015-02-24T10:07:00Z</dcterms:created>
  <dcterms:modified xsi:type="dcterms:W3CDTF">2015-02-24T10:08:00Z</dcterms:modified>
</cp:coreProperties>
</file>